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3DE97F7B" w:rsidR="0035747B" w:rsidRPr="0048186C" w:rsidRDefault="0035747B" w:rsidP="0035747B">
      <w:pPr>
        <w:jc w:val="both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  <w:t xml:space="preserve">     </w:t>
      </w:r>
      <w:r w:rsidR="007028B8"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</w:t>
      </w:r>
      <w:r w:rsidR="006F3D15"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</w:t>
      </w:r>
      <w:r w:rsidR="006631AD"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</w:t>
      </w:r>
      <w:r w:rsidR="008420D7"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       </w:t>
      </w:r>
      <w:r w:rsid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                    </w:t>
      </w:r>
      <w:r w:rsidR="004D56DF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25</w:t>
      </w:r>
      <w:r w:rsidRPr="0048186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5809E3" w:rsidRPr="0048186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noiem</w:t>
      </w:r>
      <w:r w:rsidRPr="0048186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brie 2025</w:t>
      </w:r>
    </w:p>
    <w:p w14:paraId="5AB6A654" w14:textId="76ED80C4" w:rsidR="00D150CF" w:rsidRPr="0048186C" w:rsidRDefault="0035747B" w:rsidP="00FD4538">
      <w:pPr>
        <w:jc w:val="center"/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48186C"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  <w:t>COMUNICAT DE PRESĂ</w:t>
      </w:r>
      <w:r w:rsidR="007C42A6" w:rsidRPr="0048186C">
        <w:rPr>
          <w:rFonts w:ascii="Book Antiqua" w:eastAsia="Calibri" w:hAnsi="Book Antiqua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</w:p>
    <w:p w14:paraId="5E957627" w14:textId="77777777" w:rsidR="003B46F7" w:rsidRPr="0048186C" w:rsidRDefault="003B46F7" w:rsidP="004A4682">
      <w:pPr>
        <w:shd w:val="clear" w:color="auto" w:fill="FFFFFF"/>
        <w:spacing w:after="0" w:line="240" w:lineRule="auto"/>
        <w:ind w:firstLine="720"/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</w:p>
    <w:p w14:paraId="540B96B9" w14:textId="102A9443" w:rsidR="005809E3" w:rsidRPr="0048186C" w:rsidRDefault="005809E3" w:rsidP="004D56DF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Sportivii Clubului Sportiv Municipal Constan</w:t>
      </w:r>
      <w:r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ța au </w:t>
      </w:r>
      <w:r w:rsidR="00036831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continuat luna noiembrie cu noi rezultate bune.</w:t>
      </w:r>
    </w:p>
    <w:p w14:paraId="779F3B0C" w14:textId="10091A4F" w:rsidR="005809E3" w:rsidRPr="00036831" w:rsidRDefault="005809E3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Astfel, </w:t>
      </w:r>
      <w:r w:rsidR="00036831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micu</w:t>
      </w:r>
      <w:r w:rsidR="00036831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țele gimnaste au ridicat asistența în picioare cu numărul executat în cadrul „Bucharest Gym For All Festival”, concurs național în care </w:t>
      </w:r>
      <w:r w:rsidR="004D56D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036831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s-au clasat pe poziția a doua în proba de 6-10 persoane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14:paraId="643C2A72" w14:textId="77777777" w:rsidR="004D56DF" w:rsidRDefault="004D56DF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Tinerii șahiști au avut evoluții meritorii la Turneul Internațional de la Brăila, „Trofeul Minerva – 2025”, unde au obținut locul I prin Esna Mustafa la categoria U12, locul II prin David Cristea la U8 și locul III prin Maria Magdalena Curcă la U14.</w:t>
      </w:r>
    </w:p>
    <w:p w14:paraId="6C8670B9" w14:textId="04C91195" w:rsidR="00E30A6B" w:rsidRDefault="004D56DF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Sporturile pe echipe 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au înregistrat 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opt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victorii și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patru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înfrângeri</w:t>
      </w:r>
      <w:r w:rsidR="006E7BA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în etapele din cadrul Campionatelor Naționale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după cum urmează: 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rugby, U18, în deplasare – 55-7 cu CT Dinicu Golescu București; 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baschet U1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8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băieți –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69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-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60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cu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CSȘ nr.1 Fly OC Constanța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; handbal</w:t>
      </w:r>
      <w:r w:rsidR="006E7BA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în deplasare</w:t>
      </w:r>
      <w:r w:rsidR="006E7BA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Juniori 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1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- 3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5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-2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4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cu CS 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Axiopolis Cernavoda și Seniori, tot în deplasare – 21-26 cu CSM București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; volei masculin U1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9</w:t>
      </w:r>
      <w:r w:rsidR="006E7BA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în deplasare, 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la Galați</w:t>
      </w:r>
      <w:r w:rsidR="006E7BA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– 3-0 cu 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ACS Phoenix Volleyball Brăila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3-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0 cu CSȘ Tulcea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și 0-3 cu CSM Arcadia Galați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; volei feminin U1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9</w:t>
      </w:r>
      <w:r w:rsidR="006E7BA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în deplasare, la 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Năvodari </w:t>
      </w:r>
      <w:r w:rsidR="00717348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– 3-0 cu CS 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Top 05 Năvodari și 3-0 cu CS Medgidia și Senioare, tot în deplasare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-</w:t>
      </w:r>
      <w:r w:rsidR="0087337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0-3 cu CSM Volei Alba-Blaj.</w:t>
      </w:r>
    </w:p>
    <w:p w14:paraId="5CC4FE22" w14:textId="198B4719" w:rsidR="004D56DF" w:rsidRDefault="002927F8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T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ot în această săptămână, rugbyștii Andrei S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tă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etu, Andrei Țacu, Luca Gîlea și David Botezatu au fost convocați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la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lotul național U18, </w:t>
      </w:r>
      <w:r w:rsidR="00194A4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iar sportivii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Alexandru Buleu</w:t>
      </w:r>
      <w:r w:rsidR="00194A4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Amalia Niță </w:t>
      </w:r>
      <w:r w:rsidR="00194A4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și Bianca Mei-Roșu 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luptă </w:t>
      </w:r>
      <w:r w:rsidR="00194A4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pentru o medalie 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în cadrul Campionatului European de </w:t>
      </w:r>
      <w:r w:rsidR="00194A4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Box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U23 ce se desfășoară la Budapesta</w:t>
      </w:r>
      <w:r w:rsidR="00194A4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respectiv la Campionatul Mondial de Tenis de Masă rezervat juniorilor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194A4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organizat la Cluj-Napoca.</w:t>
      </w:r>
      <w:r w:rsidR="009015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 </w:t>
      </w:r>
    </w:p>
    <w:p w14:paraId="50E83EE0" w14:textId="77777777" w:rsidR="0048186C" w:rsidRPr="0048186C" w:rsidRDefault="0048186C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4E3E5B49" w14:textId="57588218" w:rsidR="00156D13" w:rsidRPr="0048186C" w:rsidRDefault="0024253D" w:rsidP="004A4682">
      <w:pPr>
        <w:shd w:val="clear" w:color="auto" w:fill="FFFFFF"/>
        <w:spacing w:after="0" w:line="240" w:lineRule="auto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48186C">
        <w:rPr>
          <w:rFonts w:ascii="Book Antiqua" w:eastAsia="Calibri" w:hAnsi="Book Antiqua" w:cs="Times New Roman"/>
          <w:b/>
          <w:bCs/>
          <w:i/>
          <w:iCs/>
          <w:kern w:val="0"/>
          <w:sz w:val="24"/>
          <w:szCs w:val="24"/>
          <w14:ligatures w14:val="none"/>
        </w:rPr>
        <w:t>Comunicare CSM Constan</w:t>
      </w:r>
      <w:r w:rsidRPr="0048186C">
        <w:rPr>
          <w:rFonts w:ascii="Cambria" w:eastAsia="Calibri" w:hAnsi="Cambria" w:cs="Cambria"/>
          <w:b/>
          <w:bCs/>
          <w:i/>
          <w:iCs/>
          <w:kern w:val="0"/>
          <w:sz w:val="24"/>
          <w:szCs w:val="24"/>
          <w14:ligatures w14:val="none"/>
        </w:rPr>
        <w:t>ț</w:t>
      </w:r>
      <w:r w:rsidRPr="0048186C">
        <w:rPr>
          <w:rFonts w:ascii="Book Antiqua" w:eastAsia="Calibri" w:hAnsi="Book Antiqua" w:cs="Times New Roman"/>
          <w:b/>
          <w:bCs/>
          <w:i/>
          <w:iCs/>
          <w:kern w:val="0"/>
          <w:sz w:val="24"/>
          <w:szCs w:val="24"/>
          <w14:ligatures w14:val="none"/>
        </w:rPr>
        <w:t>a</w:t>
      </w:r>
    </w:p>
    <w:sectPr w:rsidR="00156D13" w:rsidRPr="0048186C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99A1" w14:textId="77777777" w:rsidR="00847D90" w:rsidRDefault="00847D90" w:rsidP="002F5332">
      <w:pPr>
        <w:spacing w:after="0" w:line="240" w:lineRule="auto"/>
      </w:pPr>
      <w:r>
        <w:separator/>
      </w:r>
    </w:p>
  </w:endnote>
  <w:endnote w:type="continuationSeparator" w:id="0">
    <w:p w14:paraId="7D96B014" w14:textId="77777777" w:rsidR="00847D90" w:rsidRDefault="00847D90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C287" w14:textId="77777777" w:rsidR="00847D90" w:rsidRDefault="00847D90" w:rsidP="002F5332">
      <w:pPr>
        <w:spacing w:after="0" w:line="240" w:lineRule="auto"/>
      </w:pPr>
      <w:r>
        <w:separator/>
      </w:r>
    </w:p>
  </w:footnote>
  <w:footnote w:type="continuationSeparator" w:id="0">
    <w:p w14:paraId="16A8A953" w14:textId="77777777" w:rsidR="00847D90" w:rsidRDefault="00847D90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9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  <w:num w:numId="20" w16cid:durableId="145583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21C9F"/>
    <w:rsid w:val="0003162C"/>
    <w:rsid w:val="00036831"/>
    <w:rsid w:val="000505C0"/>
    <w:rsid w:val="00054C88"/>
    <w:rsid w:val="00061BF0"/>
    <w:rsid w:val="00071386"/>
    <w:rsid w:val="00072487"/>
    <w:rsid w:val="00074096"/>
    <w:rsid w:val="000E2B23"/>
    <w:rsid w:val="001242E9"/>
    <w:rsid w:val="00124507"/>
    <w:rsid w:val="00136DE4"/>
    <w:rsid w:val="00156D13"/>
    <w:rsid w:val="00160271"/>
    <w:rsid w:val="001808FC"/>
    <w:rsid w:val="0019121F"/>
    <w:rsid w:val="00194A48"/>
    <w:rsid w:val="001C1ABD"/>
    <w:rsid w:val="001D2B6A"/>
    <w:rsid w:val="001D363D"/>
    <w:rsid w:val="00220D78"/>
    <w:rsid w:val="002272F3"/>
    <w:rsid w:val="0024253D"/>
    <w:rsid w:val="00246DDA"/>
    <w:rsid w:val="0027662F"/>
    <w:rsid w:val="0027750C"/>
    <w:rsid w:val="00282C52"/>
    <w:rsid w:val="00290A27"/>
    <w:rsid w:val="002927F8"/>
    <w:rsid w:val="00294261"/>
    <w:rsid w:val="002A01FE"/>
    <w:rsid w:val="002D7600"/>
    <w:rsid w:val="002D7AF8"/>
    <w:rsid w:val="002F5332"/>
    <w:rsid w:val="00310B33"/>
    <w:rsid w:val="00325D47"/>
    <w:rsid w:val="003276EB"/>
    <w:rsid w:val="00330DE8"/>
    <w:rsid w:val="00330ED1"/>
    <w:rsid w:val="0035747B"/>
    <w:rsid w:val="00360057"/>
    <w:rsid w:val="00362680"/>
    <w:rsid w:val="00363515"/>
    <w:rsid w:val="0036691E"/>
    <w:rsid w:val="00370B24"/>
    <w:rsid w:val="00373087"/>
    <w:rsid w:val="003B46F7"/>
    <w:rsid w:val="003C6EC9"/>
    <w:rsid w:val="003E71E6"/>
    <w:rsid w:val="003F69F0"/>
    <w:rsid w:val="0044385D"/>
    <w:rsid w:val="00470B0F"/>
    <w:rsid w:val="0048186C"/>
    <w:rsid w:val="004A4682"/>
    <w:rsid w:val="004B34BE"/>
    <w:rsid w:val="004C1CDD"/>
    <w:rsid w:val="004D053C"/>
    <w:rsid w:val="004D44E0"/>
    <w:rsid w:val="004D56DF"/>
    <w:rsid w:val="004D7EA0"/>
    <w:rsid w:val="00531051"/>
    <w:rsid w:val="00572990"/>
    <w:rsid w:val="005809E3"/>
    <w:rsid w:val="005B32D6"/>
    <w:rsid w:val="005C7149"/>
    <w:rsid w:val="005E5363"/>
    <w:rsid w:val="005F4313"/>
    <w:rsid w:val="00645761"/>
    <w:rsid w:val="006546D7"/>
    <w:rsid w:val="006631AD"/>
    <w:rsid w:val="006703EC"/>
    <w:rsid w:val="0067388E"/>
    <w:rsid w:val="006A214F"/>
    <w:rsid w:val="006B000D"/>
    <w:rsid w:val="006C6CA7"/>
    <w:rsid w:val="006E7BA9"/>
    <w:rsid w:val="006F3D15"/>
    <w:rsid w:val="007028B8"/>
    <w:rsid w:val="00703A6E"/>
    <w:rsid w:val="00717348"/>
    <w:rsid w:val="00721107"/>
    <w:rsid w:val="0077792A"/>
    <w:rsid w:val="007965F7"/>
    <w:rsid w:val="007A1631"/>
    <w:rsid w:val="007B41AC"/>
    <w:rsid w:val="007B4386"/>
    <w:rsid w:val="007B6E5D"/>
    <w:rsid w:val="007C056D"/>
    <w:rsid w:val="007C42A6"/>
    <w:rsid w:val="007C4D23"/>
    <w:rsid w:val="007E649B"/>
    <w:rsid w:val="00806DDB"/>
    <w:rsid w:val="00807910"/>
    <w:rsid w:val="0082497E"/>
    <w:rsid w:val="00836B67"/>
    <w:rsid w:val="008420D7"/>
    <w:rsid w:val="00845B84"/>
    <w:rsid w:val="00847D90"/>
    <w:rsid w:val="008565A0"/>
    <w:rsid w:val="0087337E"/>
    <w:rsid w:val="0088454C"/>
    <w:rsid w:val="0089510C"/>
    <w:rsid w:val="008A3306"/>
    <w:rsid w:val="008A47C9"/>
    <w:rsid w:val="008D4F30"/>
    <w:rsid w:val="008E1CEF"/>
    <w:rsid w:val="008E2F69"/>
    <w:rsid w:val="008E31B0"/>
    <w:rsid w:val="008F37DB"/>
    <w:rsid w:val="0090154F"/>
    <w:rsid w:val="00950B8E"/>
    <w:rsid w:val="00964D82"/>
    <w:rsid w:val="00986EF4"/>
    <w:rsid w:val="00997194"/>
    <w:rsid w:val="009C056D"/>
    <w:rsid w:val="009C3F4F"/>
    <w:rsid w:val="009D10DB"/>
    <w:rsid w:val="009D4EB3"/>
    <w:rsid w:val="009E40BB"/>
    <w:rsid w:val="009E5D78"/>
    <w:rsid w:val="009F05B7"/>
    <w:rsid w:val="009F6CED"/>
    <w:rsid w:val="00A3212A"/>
    <w:rsid w:val="00A452DD"/>
    <w:rsid w:val="00A50E30"/>
    <w:rsid w:val="00A5241C"/>
    <w:rsid w:val="00A52ED1"/>
    <w:rsid w:val="00A56081"/>
    <w:rsid w:val="00A91EFF"/>
    <w:rsid w:val="00A93E82"/>
    <w:rsid w:val="00A93EBD"/>
    <w:rsid w:val="00AA0490"/>
    <w:rsid w:val="00AA4B53"/>
    <w:rsid w:val="00AE1877"/>
    <w:rsid w:val="00AE59F4"/>
    <w:rsid w:val="00B25731"/>
    <w:rsid w:val="00B32460"/>
    <w:rsid w:val="00B44EB4"/>
    <w:rsid w:val="00B632B4"/>
    <w:rsid w:val="00B65DB1"/>
    <w:rsid w:val="00B70B11"/>
    <w:rsid w:val="00B845B8"/>
    <w:rsid w:val="00BB121A"/>
    <w:rsid w:val="00BC377C"/>
    <w:rsid w:val="00BD7A55"/>
    <w:rsid w:val="00BE127F"/>
    <w:rsid w:val="00C12121"/>
    <w:rsid w:val="00C14093"/>
    <w:rsid w:val="00C25201"/>
    <w:rsid w:val="00C373B6"/>
    <w:rsid w:val="00C40022"/>
    <w:rsid w:val="00C412EA"/>
    <w:rsid w:val="00C614E5"/>
    <w:rsid w:val="00C667D6"/>
    <w:rsid w:val="00C93F5D"/>
    <w:rsid w:val="00CA3A9B"/>
    <w:rsid w:val="00CA5458"/>
    <w:rsid w:val="00CA6D51"/>
    <w:rsid w:val="00CD4CE3"/>
    <w:rsid w:val="00D150CF"/>
    <w:rsid w:val="00D2725A"/>
    <w:rsid w:val="00D275C6"/>
    <w:rsid w:val="00D31E57"/>
    <w:rsid w:val="00D426AD"/>
    <w:rsid w:val="00D7758F"/>
    <w:rsid w:val="00DD13A9"/>
    <w:rsid w:val="00DD2F2C"/>
    <w:rsid w:val="00DF31E3"/>
    <w:rsid w:val="00DF578E"/>
    <w:rsid w:val="00E0476A"/>
    <w:rsid w:val="00E0547C"/>
    <w:rsid w:val="00E07FF0"/>
    <w:rsid w:val="00E30A6B"/>
    <w:rsid w:val="00E33994"/>
    <w:rsid w:val="00E557CB"/>
    <w:rsid w:val="00E61415"/>
    <w:rsid w:val="00E624A3"/>
    <w:rsid w:val="00E76844"/>
    <w:rsid w:val="00E86634"/>
    <w:rsid w:val="00EE5D3C"/>
    <w:rsid w:val="00EE7013"/>
    <w:rsid w:val="00EF463F"/>
    <w:rsid w:val="00F05C52"/>
    <w:rsid w:val="00F14D1A"/>
    <w:rsid w:val="00F20A4E"/>
    <w:rsid w:val="00F24ADF"/>
    <w:rsid w:val="00F27432"/>
    <w:rsid w:val="00F82A68"/>
    <w:rsid w:val="00F962BC"/>
    <w:rsid w:val="00F9742E"/>
    <w:rsid w:val="00FA455A"/>
    <w:rsid w:val="00FA5E92"/>
    <w:rsid w:val="00FB307C"/>
    <w:rsid w:val="00FC7F7E"/>
    <w:rsid w:val="00FD44F5"/>
    <w:rsid w:val="00FD4538"/>
    <w:rsid w:val="00FE179C"/>
    <w:rsid w:val="00FE2FDD"/>
    <w:rsid w:val="00FF1D7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4</cp:revision>
  <dcterms:created xsi:type="dcterms:W3CDTF">2025-11-25T10:06:00Z</dcterms:created>
  <dcterms:modified xsi:type="dcterms:W3CDTF">2025-11-25T10:49:00Z</dcterms:modified>
</cp:coreProperties>
</file>